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DAF" w:rsidRPr="005C2DAF" w:rsidRDefault="005C2DAF" w:rsidP="005C2DAF">
      <w:pPr>
        <w:spacing w:line="240" w:lineRule="auto"/>
        <w:jc w:val="center"/>
        <w:rPr>
          <w:rFonts w:ascii="Times New Roman" w:eastAsia="Times New Roman" w:hAnsi="Times New Roman" w:cs="Times New Roman"/>
          <w:sz w:val="28"/>
          <w:szCs w:val="28"/>
          <w:lang w:eastAsia="ro-RO"/>
        </w:rPr>
      </w:pPr>
      <w:bookmarkStart w:id="0" w:name="_GoBack"/>
      <w:bookmarkEnd w:id="0"/>
      <w:r w:rsidRPr="005C2DAF">
        <w:rPr>
          <w:rFonts w:ascii="Times New Roman" w:eastAsia="Times New Roman" w:hAnsi="Times New Roman" w:cs="Times New Roman"/>
          <w:color w:val="000000"/>
          <w:sz w:val="28"/>
          <w:szCs w:val="28"/>
          <w:lang w:eastAsia="ro-RO"/>
        </w:rPr>
        <w:t>Fișa finală de evaluare participant</w:t>
      </w:r>
    </w:p>
    <w:p w:rsidR="005C2DAF" w:rsidRPr="005C2DAF" w:rsidRDefault="005C2DAF" w:rsidP="005C2DAF">
      <w:pPr>
        <w:spacing w:after="0" w:line="240" w:lineRule="auto"/>
        <w:rPr>
          <w:rFonts w:ascii="Times New Roman" w:eastAsia="Times New Roman" w:hAnsi="Times New Roman" w:cs="Times New Roman"/>
          <w:sz w:val="24"/>
          <w:szCs w:val="24"/>
          <w:lang w:eastAsia="ro-RO"/>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6093"/>
        <w:gridCol w:w="1187"/>
        <w:gridCol w:w="1192"/>
      </w:tblGrid>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Nr.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Item evaluare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Punctaj maxim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Punctaj ob</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inut</w:t>
            </w: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Participarea activa la cursurile desfășurate în vederea pregătirii lingvistice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Oferirea la timp a informa</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 xml:space="preserve">iilor necesare </w:t>
            </w:r>
            <w:proofErr w:type="spellStart"/>
            <w:r w:rsidRPr="005C2DAF">
              <w:rPr>
                <w:rFonts w:ascii="Times New Roman" w:eastAsia="Times New Roman" w:hAnsi="Times New Roman" w:cs="Times New Roman"/>
                <w:color w:val="000000"/>
                <w:sz w:val="24"/>
                <w:szCs w:val="24"/>
                <w:lang w:eastAsia="ro-RO"/>
              </w:rPr>
              <w:t>reponsabilului</w:t>
            </w:r>
            <w:proofErr w:type="spellEnd"/>
            <w:r w:rsidRPr="005C2DAF">
              <w:rPr>
                <w:rFonts w:ascii="Times New Roman" w:eastAsia="Times New Roman" w:hAnsi="Times New Roman" w:cs="Times New Roman"/>
                <w:color w:val="000000"/>
                <w:sz w:val="24"/>
                <w:szCs w:val="24"/>
                <w:lang w:eastAsia="ro-RO"/>
              </w:rPr>
              <w:t xml:space="preserve"> pentru </w:t>
            </w:r>
            <w:proofErr w:type="spellStart"/>
            <w:r w:rsidRPr="005C2DAF">
              <w:rPr>
                <w:rFonts w:ascii="Times New Roman" w:eastAsia="Times New Roman" w:hAnsi="Times New Roman" w:cs="Times New Roman"/>
                <w:color w:val="000000"/>
                <w:sz w:val="24"/>
                <w:szCs w:val="24"/>
                <w:lang w:eastAsia="ro-RO"/>
              </w:rPr>
              <w:t>ob</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inirea</w:t>
            </w:r>
            <w:proofErr w:type="spellEnd"/>
            <w:r w:rsidRPr="005C2DAF">
              <w:rPr>
                <w:rFonts w:ascii="Times New Roman" w:eastAsia="Times New Roman" w:hAnsi="Times New Roman" w:cs="Times New Roman"/>
                <w:color w:val="000000"/>
                <w:sz w:val="24"/>
                <w:szCs w:val="24"/>
                <w:lang w:eastAsia="ro-RO"/>
              </w:rPr>
              <w:t xml:space="preserve"> nr</w:t>
            </w:r>
            <w:r>
              <w:rPr>
                <w:rFonts w:ascii="Times New Roman" w:eastAsia="Times New Roman" w:hAnsi="Times New Roman" w:cs="Times New Roman"/>
                <w:color w:val="000000"/>
                <w:sz w:val="24"/>
                <w:szCs w:val="24"/>
                <w:lang w:eastAsia="ro-RO"/>
              </w:rPr>
              <w:t>.</w:t>
            </w:r>
            <w:r w:rsidRPr="005C2DAF">
              <w:rPr>
                <w:rFonts w:ascii="Times New Roman" w:eastAsia="Times New Roman" w:hAnsi="Times New Roman" w:cs="Times New Roman"/>
                <w:color w:val="000000"/>
                <w:sz w:val="24"/>
                <w:szCs w:val="24"/>
                <w:lang w:eastAsia="ro-RO"/>
              </w:rPr>
              <w:t xml:space="preserve"> CNE pentru </w:t>
            </w:r>
            <w:proofErr w:type="spellStart"/>
            <w:r w:rsidRPr="005C2DAF">
              <w:rPr>
                <w:rFonts w:ascii="Times New Roman" w:eastAsia="Times New Roman" w:hAnsi="Times New Roman" w:cs="Times New Roman"/>
                <w:color w:val="000000"/>
                <w:sz w:val="24"/>
                <w:szCs w:val="24"/>
                <w:lang w:eastAsia="ro-RO"/>
              </w:rPr>
              <w:t>Europass</w:t>
            </w:r>
            <w:proofErr w:type="spellEnd"/>
            <w:r w:rsidRPr="005C2DAF">
              <w:rPr>
                <w:rFonts w:ascii="Times New Roman" w:eastAsia="Times New Roman" w:hAnsi="Times New Roman" w:cs="Times New Roman"/>
                <w:color w:val="000000"/>
                <w:sz w:val="24"/>
                <w:szCs w:val="24"/>
                <w:lang w:eastAsia="ro-R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Preg</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tirea unei prezent</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ri/ joc pentru schimbul de bune practici de la curs.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Participarea activ</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 xml:space="preserve"> la cursul internațional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5"/>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Diseminarea în perioada desfășurării cursului- postări pe pagina personal</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 xml:space="preserve"> / pagina de Facebook a proiectului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6"/>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Depunerea la dosar a doc ce dovedesc participarea la curs- factura curs, diploma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Diseminare personala în cadrul: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-unit</w:t>
            </w:r>
            <w:r>
              <w:rPr>
                <w:rFonts w:ascii="Times New Roman" w:eastAsia="Times New Roman" w:hAnsi="Times New Roman" w:cs="Times New Roman"/>
                <w:color w:val="000000"/>
                <w:sz w:val="24"/>
                <w:szCs w:val="24"/>
                <w:lang w:eastAsia="ro-RO"/>
              </w:rPr>
              <w:t>ăț</w:t>
            </w:r>
            <w:r w:rsidRPr="005C2DAF">
              <w:rPr>
                <w:rFonts w:ascii="Times New Roman" w:eastAsia="Times New Roman" w:hAnsi="Times New Roman" w:cs="Times New Roman"/>
                <w:color w:val="000000"/>
                <w:sz w:val="24"/>
                <w:szCs w:val="24"/>
                <w:lang w:eastAsia="ro-RO"/>
              </w:rPr>
              <w:t>ii de învățământ  ( 5 p</w:t>
            </w:r>
            <w:r>
              <w:rPr>
                <w:rFonts w:ascii="Times New Roman" w:eastAsia="Times New Roman" w:hAnsi="Times New Roman" w:cs="Times New Roman"/>
                <w:color w:val="000000"/>
                <w:sz w:val="24"/>
                <w:szCs w:val="24"/>
                <w:lang w:eastAsia="ro-RO"/>
              </w:rPr>
              <w:t>.</w:t>
            </w:r>
            <w:r w:rsidRPr="005C2DAF">
              <w:rPr>
                <w:rFonts w:ascii="Times New Roman" w:eastAsia="Times New Roman" w:hAnsi="Times New Roman" w:cs="Times New Roman"/>
                <w:color w:val="000000"/>
                <w:sz w:val="24"/>
                <w:szCs w:val="24"/>
                <w:lang w:eastAsia="ro-RO"/>
              </w:rPr>
              <w:t xml:space="preserve"> pe diseminare)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8"/>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000000"/>
                <w:sz w:val="24"/>
                <w:szCs w:val="24"/>
                <w:lang w:eastAsia="ro-RO"/>
              </w:rPr>
              <w:t xml:space="preserve">- </w:t>
            </w:r>
            <w:r w:rsidRPr="005C2DAF">
              <w:rPr>
                <w:rFonts w:ascii="Times New Roman" w:eastAsia="Times New Roman" w:hAnsi="Times New Roman" w:cs="Times New Roman"/>
                <w:color w:val="000000"/>
                <w:sz w:val="24"/>
                <w:szCs w:val="24"/>
                <w:lang w:eastAsia="ro-RO"/>
              </w:rPr>
              <w:t>nivel județean: cerc pedagogic, conferințe, dezbateri, simpozioane.... (5 p per diseminare)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9"/>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-nivel național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10"/>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 nivel internațional: conferin</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e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11"/>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Post Diseminare în media : Facebook,  site-uri educa</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ionale, presa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12"/>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Participare la elaborare ghid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13"/>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Organizare conferin</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a proiect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14"/>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 xml:space="preserve">Aplicarea la clasa a metodelor </w:t>
            </w:r>
            <w:r>
              <w:rPr>
                <w:rFonts w:ascii="Times New Roman" w:eastAsia="Times New Roman" w:hAnsi="Times New Roman" w:cs="Times New Roman"/>
                <w:color w:val="000000"/>
                <w:sz w:val="24"/>
                <w:szCs w:val="24"/>
                <w:lang w:eastAsia="ro-RO"/>
              </w:rPr>
              <w:t>î</w:t>
            </w:r>
            <w:r w:rsidRPr="005C2DAF">
              <w:rPr>
                <w:rFonts w:ascii="Times New Roman" w:eastAsia="Times New Roman" w:hAnsi="Times New Roman" w:cs="Times New Roman"/>
                <w:color w:val="000000"/>
                <w:sz w:val="24"/>
                <w:szCs w:val="24"/>
                <w:lang w:eastAsia="ro-RO"/>
              </w:rPr>
              <w:t>nv</w:t>
            </w:r>
            <w:r>
              <w:rPr>
                <w:rFonts w:ascii="Times New Roman" w:eastAsia="Times New Roman" w:hAnsi="Times New Roman" w:cs="Times New Roman"/>
                <w:color w:val="000000"/>
                <w:sz w:val="24"/>
                <w:szCs w:val="24"/>
                <w:lang w:eastAsia="ro-RO"/>
              </w:rPr>
              <w:t>ăț</w:t>
            </w:r>
            <w:r w:rsidRPr="005C2DAF">
              <w:rPr>
                <w:rFonts w:ascii="Times New Roman" w:eastAsia="Times New Roman" w:hAnsi="Times New Roman" w:cs="Times New Roman"/>
                <w:color w:val="000000"/>
                <w:sz w:val="24"/>
                <w:szCs w:val="24"/>
                <w:lang w:eastAsia="ro-RO"/>
              </w:rPr>
              <w:t>ate, documentat</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 xml:space="preserve"> cu dovezi</w:t>
            </w:r>
          </w:p>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 xml:space="preserve">(planuri </w:t>
            </w:r>
            <w:proofErr w:type="spellStart"/>
            <w:r w:rsidRPr="005C2DAF">
              <w:rPr>
                <w:rFonts w:ascii="Times New Roman" w:eastAsia="Times New Roman" w:hAnsi="Times New Roman" w:cs="Times New Roman"/>
                <w:color w:val="000000"/>
                <w:sz w:val="24"/>
                <w:szCs w:val="24"/>
                <w:lang w:eastAsia="ro-RO"/>
              </w:rPr>
              <w:t>remediale</w:t>
            </w:r>
            <w:proofErr w:type="spellEnd"/>
            <w:r w:rsidRPr="005C2DAF">
              <w:rPr>
                <w:rFonts w:ascii="Times New Roman" w:eastAsia="Times New Roman" w:hAnsi="Times New Roman" w:cs="Times New Roman"/>
                <w:color w:val="000000"/>
                <w:sz w:val="24"/>
                <w:szCs w:val="24"/>
                <w:lang w:eastAsia="ro-RO"/>
              </w:rPr>
              <w:t xml:space="preserve">, jurnal video, blog, </w:t>
            </w:r>
            <w:proofErr w:type="spellStart"/>
            <w:r w:rsidRPr="005C2DAF">
              <w:rPr>
                <w:rFonts w:ascii="Times New Roman" w:eastAsia="Times New Roman" w:hAnsi="Times New Roman" w:cs="Times New Roman"/>
                <w:color w:val="000000"/>
                <w:sz w:val="24"/>
                <w:szCs w:val="24"/>
                <w:lang w:eastAsia="ro-RO"/>
              </w:rPr>
              <w:t>pg</w:t>
            </w:r>
            <w:proofErr w:type="spellEnd"/>
            <w:r w:rsidRPr="005C2DAF">
              <w:rPr>
                <w:rFonts w:ascii="Times New Roman" w:eastAsia="Times New Roman" w:hAnsi="Times New Roman" w:cs="Times New Roman"/>
                <w:color w:val="000000"/>
                <w:sz w:val="24"/>
                <w:szCs w:val="24"/>
                <w:lang w:eastAsia="ro-RO"/>
              </w:rPr>
              <w:t xml:space="preserve"> FB, rapoarte de observa</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 xml:space="preserve">ie a copiilor </w:t>
            </w:r>
            <w:r>
              <w:rPr>
                <w:rFonts w:ascii="Times New Roman" w:eastAsia="Times New Roman" w:hAnsi="Times New Roman" w:cs="Times New Roman"/>
                <w:color w:val="000000"/>
                <w:sz w:val="24"/>
                <w:szCs w:val="24"/>
                <w:lang w:eastAsia="ro-RO"/>
              </w:rPr>
              <w:t>ș</w:t>
            </w:r>
            <w:r w:rsidRPr="005C2DAF">
              <w:rPr>
                <w:rFonts w:ascii="Times New Roman" w:eastAsia="Times New Roman" w:hAnsi="Times New Roman" w:cs="Times New Roman"/>
                <w:color w:val="000000"/>
                <w:sz w:val="24"/>
                <w:szCs w:val="24"/>
                <w:lang w:eastAsia="ro-RO"/>
              </w:rPr>
              <w:t>i clasei, fise de observa</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 xml:space="preserve">ie asistente </w:t>
            </w:r>
            <w:r>
              <w:rPr>
                <w:rFonts w:ascii="Times New Roman" w:eastAsia="Times New Roman" w:hAnsi="Times New Roman" w:cs="Times New Roman"/>
                <w:color w:val="000000"/>
                <w:sz w:val="24"/>
                <w:szCs w:val="24"/>
                <w:lang w:eastAsia="ro-RO"/>
              </w:rPr>
              <w:t>ș</w:t>
            </w:r>
            <w:r w:rsidRPr="005C2DAF">
              <w:rPr>
                <w:rFonts w:ascii="Times New Roman" w:eastAsia="Times New Roman" w:hAnsi="Times New Roman" w:cs="Times New Roman"/>
                <w:color w:val="000000"/>
                <w:sz w:val="24"/>
                <w:szCs w:val="24"/>
                <w:lang w:eastAsia="ro-RO"/>
              </w:rPr>
              <w:t>i interasisten</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e la clasa, RAEI)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bl>
    <w:p w:rsidR="005C2DAF" w:rsidRPr="005C2DAF" w:rsidRDefault="005C2DAF" w:rsidP="005C2DAF">
      <w:pPr>
        <w:spacing w:after="0" w:line="240" w:lineRule="auto"/>
        <w:rPr>
          <w:rFonts w:ascii="Times New Roman" w:eastAsia="Times New Roman" w:hAnsi="Times New Roman" w:cs="Times New Roman"/>
          <w:sz w:val="24"/>
          <w:szCs w:val="24"/>
          <w:lang w:eastAsia="ro-RO"/>
        </w:rPr>
      </w:pPr>
    </w:p>
    <w:p w:rsidR="005C2DAF" w:rsidRPr="005C2DAF" w:rsidRDefault="005C2DAF" w:rsidP="005C2DAF">
      <w:pPr>
        <w:spacing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Sub 60 de puncte – reducere grant cu 20%</w:t>
      </w:r>
    </w:p>
    <w:p w:rsidR="005C2DAF" w:rsidRPr="005C2DAF" w:rsidRDefault="005C2DAF" w:rsidP="005C2DAF">
      <w:pPr>
        <w:spacing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60 – 70 puncte – reducere grant cu 10%</w:t>
      </w:r>
    </w:p>
    <w:p w:rsidR="005C2DAF" w:rsidRPr="005C2DAF" w:rsidRDefault="005C2DAF" w:rsidP="005C2DAF">
      <w:pPr>
        <w:spacing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 xml:space="preserve">Peste 70 de puncte – grant </w:t>
      </w:r>
      <w:proofErr w:type="spellStart"/>
      <w:r w:rsidRPr="005C2DAF">
        <w:rPr>
          <w:rFonts w:ascii="Times New Roman" w:eastAsia="Times New Roman" w:hAnsi="Times New Roman" w:cs="Times New Roman"/>
          <w:color w:val="000000"/>
          <w:sz w:val="24"/>
          <w:szCs w:val="24"/>
          <w:lang w:eastAsia="ro-RO"/>
        </w:rPr>
        <w:t>intreg</w:t>
      </w:r>
      <w:proofErr w:type="spellEnd"/>
    </w:p>
    <w:p w:rsidR="009B4669" w:rsidRDefault="009B4669"/>
    <w:sectPr w:rsidR="009B466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AF2" w:rsidRDefault="00DD2AF2" w:rsidP="005C2DAF">
      <w:pPr>
        <w:spacing w:after="0" w:line="240" w:lineRule="auto"/>
      </w:pPr>
      <w:r>
        <w:separator/>
      </w:r>
    </w:p>
  </w:endnote>
  <w:endnote w:type="continuationSeparator" w:id="0">
    <w:p w:rsidR="00DD2AF2" w:rsidRDefault="00DD2AF2" w:rsidP="005C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DAF" w:rsidRPr="00D67AFA" w:rsidRDefault="005C2DAF" w:rsidP="005C2DAF">
    <w:pPr>
      <w:tabs>
        <w:tab w:val="center" w:pos="4680"/>
        <w:tab w:val="right" w:pos="9360"/>
      </w:tabs>
      <w:spacing w:after="0" w:line="240" w:lineRule="auto"/>
      <w:jc w:val="center"/>
      <w:rPr>
        <w:rFonts w:ascii="Times New Roman" w:eastAsia="Calibri" w:hAnsi="Times New Roman" w:cs="Times New Roman"/>
        <w:sz w:val="24"/>
        <w:szCs w:val="24"/>
      </w:rPr>
    </w:pPr>
    <w:r w:rsidRPr="00D67AFA">
      <w:rPr>
        <w:rFonts w:ascii="Times New Roman" w:eastAsia="Calibri" w:hAnsi="Times New Roman" w:cs="Times New Roman"/>
        <w:sz w:val="24"/>
        <w:szCs w:val="24"/>
      </w:rPr>
      <w:t>„Proiect finanțat de Uniunea Europeană. Punctele de vedere și opiniile exprimate aparțin, însă, exclusiv</w:t>
    </w:r>
    <w:r w:rsidRPr="00D67AFA">
      <w:rPr>
        <w:rFonts w:ascii="Times New Roman" w:eastAsia="Calibri" w:hAnsi="Times New Roman" w:cs="Times New Roman"/>
        <w:color w:val="000000"/>
        <w:sz w:val="24"/>
        <w:szCs w:val="24"/>
      </w:rPr>
      <w:t xml:space="preserve"> echipei de implementare a </w:t>
    </w:r>
    <w:bookmarkStart w:id="1" w:name="_Hlk153196814"/>
    <w:r w:rsidRPr="00D67AFA">
      <w:rPr>
        <w:rFonts w:ascii="Times New Roman" w:eastAsia="Calibri" w:hAnsi="Times New Roman" w:cs="Times New Roman"/>
        <w:color w:val="000000"/>
        <w:sz w:val="24"/>
        <w:szCs w:val="24"/>
      </w:rPr>
      <w:t xml:space="preserve">proiectului </w:t>
    </w:r>
    <w:r w:rsidRPr="00D67AFA">
      <w:rPr>
        <w:rFonts w:ascii="Times New Roman" w:eastAsia="Calibri" w:hAnsi="Times New Roman" w:cs="Times New Roman"/>
        <w:sz w:val="24"/>
        <w:szCs w:val="24"/>
      </w:rPr>
      <w:t>„</w:t>
    </w:r>
    <w:proofErr w:type="spellStart"/>
    <w:r w:rsidRPr="00D67AFA">
      <w:rPr>
        <w:rFonts w:ascii="Times New Roman" w:eastAsia="Calibri" w:hAnsi="Times New Roman" w:cs="Times New Roman"/>
        <w:sz w:val="24"/>
        <w:szCs w:val="24"/>
      </w:rPr>
      <w:t>Edu</w:t>
    </w:r>
    <w:proofErr w:type="spellEnd"/>
    <w:r w:rsidRPr="00D67AFA">
      <w:rPr>
        <w:rFonts w:ascii="Times New Roman" w:eastAsia="Calibri" w:hAnsi="Times New Roman" w:cs="Times New Roman"/>
        <w:sz w:val="24"/>
        <w:szCs w:val="24"/>
      </w:rPr>
      <w:t xml:space="preserve"> </w:t>
    </w:r>
    <w:proofErr w:type="spellStart"/>
    <w:r w:rsidRPr="00D67AFA">
      <w:rPr>
        <w:rFonts w:ascii="Times New Roman" w:eastAsia="Calibri" w:hAnsi="Times New Roman" w:cs="Times New Roman"/>
        <w:sz w:val="24"/>
        <w:szCs w:val="24"/>
      </w:rPr>
      <w:t>Mobility</w:t>
    </w:r>
    <w:proofErr w:type="spellEnd"/>
    <w:r w:rsidRPr="00D67AFA">
      <w:rPr>
        <w:rFonts w:ascii="Times New Roman" w:eastAsia="Calibri" w:hAnsi="Times New Roman" w:cs="Times New Roman"/>
        <w:sz w:val="24"/>
        <w:szCs w:val="24"/>
      </w:rPr>
      <w:t xml:space="preserve"> Project BN”</w:t>
    </w:r>
    <w:r w:rsidRPr="00D67AFA">
      <w:rPr>
        <w:rFonts w:ascii="Times New Roman" w:eastAsia="Calibri" w:hAnsi="Times New Roman" w:cs="Times New Roman"/>
        <w:color w:val="000000"/>
        <w:sz w:val="24"/>
        <w:szCs w:val="24"/>
      </w:rPr>
      <w:t>, nr. de referință 2023-1-RO01-KA121-SCH</w:t>
    </w:r>
    <w:r w:rsidRPr="00D67AFA">
      <w:rPr>
        <w:rFonts w:ascii="Times New Roman" w:eastAsia="Calibri" w:hAnsi="Times New Roman" w:cs="Times New Roman"/>
        <w:sz w:val="24"/>
        <w:szCs w:val="24"/>
      </w:rPr>
      <w:t>-000132968</w:t>
    </w:r>
    <w:r w:rsidRPr="00D67AFA">
      <w:rPr>
        <w:rFonts w:ascii="Times New Roman" w:eastAsia="Calibri" w:hAnsi="Times New Roman" w:cs="Times New Roman"/>
        <w:color w:val="000000"/>
        <w:sz w:val="24"/>
        <w:szCs w:val="24"/>
      </w:rPr>
      <w:t xml:space="preserve"> </w:t>
    </w:r>
    <w:r w:rsidRPr="00D67AFA">
      <w:rPr>
        <w:rFonts w:ascii="Times New Roman" w:eastAsia="Calibri" w:hAnsi="Times New Roman" w:cs="Times New Roman"/>
        <w:sz w:val="24"/>
        <w:szCs w:val="24"/>
      </w:rPr>
      <w:t xml:space="preserve"> </w:t>
    </w:r>
    <w:bookmarkEnd w:id="1"/>
    <w:r w:rsidRPr="00D67AFA">
      <w:rPr>
        <w:rFonts w:ascii="Times New Roman" w:eastAsia="Calibri" w:hAnsi="Times New Roman" w:cs="Times New Roman"/>
        <w:sz w:val="24"/>
        <w:szCs w:val="24"/>
      </w:rPr>
      <w:t>și nu reflectă neapărat punctele de vedere și opiniile Uniunii Europene sau ale Agenției Naționale pentru Programe Comunitare în Domeniul Educației și Formării Profesionale (ANPCDEFP). Nici Uniunea Europeană și nici ANPCDEFP nu pot fi ținute răspunzătoare pentru acestea.”</w:t>
    </w:r>
  </w:p>
  <w:p w:rsidR="005C2DAF" w:rsidRDefault="005C2DA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AF2" w:rsidRDefault="00DD2AF2" w:rsidP="005C2DAF">
      <w:pPr>
        <w:spacing w:after="0" w:line="240" w:lineRule="auto"/>
      </w:pPr>
      <w:r>
        <w:separator/>
      </w:r>
    </w:p>
  </w:footnote>
  <w:footnote w:type="continuationSeparator" w:id="0">
    <w:p w:rsidR="00DD2AF2" w:rsidRDefault="00DD2AF2" w:rsidP="005C2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DAF" w:rsidRDefault="005C2DAF">
    <w:pPr>
      <w:pStyle w:val="Antet"/>
    </w:pPr>
    <w:r>
      <w:rPr>
        <w:rFonts w:ascii="Times New Roman" w:hAnsi="Times New Roman"/>
        <w:noProof/>
        <w:color w:val="000000"/>
        <w:sz w:val="24"/>
        <w:szCs w:val="24"/>
      </w:rPr>
      <w:drawing>
        <wp:anchor distT="0" distB="0" distL="114300" distR="114300" simplePos="0" relativeHeight="251659264" behindDoc="0" locked="0" layoutInCell="1" allowOverlap="1" wp14:anchorId="709C8F4F" wp14:editId="4132BA9E">
          <wp:simplePos x="0" y="0"/>
          <wp:positionH relativeFrom="column">
            <wp:posOffset>-923925</wp:posOffset>
          </wp:positionH>
          <wp:positionV relativeFrom="paragraph">
            <wp:posOffset>-400685</wp:posOffset>
          </wp:positionV>
          <wp:extent cx="1506671" cy="1152525"/>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671"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olor w:val="000000"/>
        <w:sz w:val="24"/>
        <w:szCs w:val="24"/>
      </w:rPr>
      <w:t xml:space="preserve">                              </w:t>
    </w:r>
    <w:r w:rsidRPr="00E226F6">
      <w:rPr>
        <w:rFonts w:ascii="Times New Roman" w:hAnsi="Times New Roman"/>
        <w:color w:val="000000"/>
        <w:sz w:val="24"/>
        <w:szCs w:val="24"/>
      </w:rPr>
      <w:t>2023-1-RO01-KA121-SCH</w:t>
    </w:r>
    <w:r w:rsidRPr="00E226F6">
      <w:rPr>
        <w:rFonts w:ascii="Times New Roman" w:hAnsi="Times New Roman"/>
        <w:sz w:val="24"/>
        <w:szCs w:val="24"/>
      </w:rPr>
      <w:t>-000132968</w:t>
    </w:r>
    <w:r w:rsidRPr="00E226F6">
      <w:rPr>
        <w:rFonts w:ascii="Times New Roman" w:hAnsi="Times New Roman"/>
        <w:color w:val="000000"/>
        <w:sz w:val="24"/>
        <w:szCs w:val="24"/>
      </w:rPr>
      <w:t xml:space="preserve"> </w:t>
    </w:r>
    <w:r w:rsidRPr="00E226F6">
      <w:rPr>
        <w:rFonts w:ascii="Times New Roman" w:hAnsi="Times New Roman"/>
        <w:sz w:val="24"/>
        <w:szCs w:val="24"/>
      </w:rPr>
      <w:t xml:space="preserve"> </w:t>
    </w:r>
    <w:r>
      <w:rPr>
        <w:rFonts w:ascii="Times New Roman" w:hAnsi="Times New Roman"/>
        <w:noProof/>
        <w:color w:val="000000"/>
        <w:sz w:val="24"/>
        <w:szCs w:val="24"/>
      </w:rPr>
      <w:drawing>
        <wp:anchor distT="0" distB="0" distL="114300" distR="114300" simplePos="0" relativeHeight="251661312" behindDoc="0" locked="0" layoutInCell="1" allowOverlap="1" wp14:anchorId="3CCC0A51" wp14:editId="7AB49333">
          <wp:simplePos x="0" y="0"/>
          <wp:positionH relativeFrom="column">
            <wp:posOffset>3862705</wp:posOffset>
          </wp:positionH>
          <wp:positionV relativeFrom="paragraph">
            <wp:posOffset>-268605</wp:posOffset>
          </wp:positionV>
          <wp:extent cx="2676525" cy="590550"/>
          <wp:effectExtent l="0" t="0" r="952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65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82B"/>
    <w:multiLevelType w:val="multilevel"/>
    <w:tmpl w:val="F45867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9030F"/>
    <w:multiLevelType w:val="multilevel"/>
    <w:tmpl w:val="0DAE2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734F6"/>
    <w:multiLevelType w:val="multilevel"/>
    <w:tmpl w:val="2EA26C2C"/>
    <w:lvl w:ilvl="0">
      <w:start w:val="8"/>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B7527"/>
    <w:multiLevelType w:val="multilevel"/>
    <w:tmpl w:val="3A0420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B5643"/>
    <w:multiLevelType w:val="multilevel"/>
    <w:tmpl w:val="1A7E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95BDA"/>
    <w:multiLevelType w:val="multilevel"/>
    <w:tmpl w:val="F1481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A2498"/>
    <w:multiLevelType w:val="multilevel"/>
    <w:tmpl w:val="3F5C1B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8A2C38"/>
    <w:multiLevelType w:val="multilevel"/>
    <w:tmpl w:val="268658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B35187"/>
    <w:multiLevelType w:val="multilevel"/>
    <w:tmpl w:val="EAD6A4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9396C"/>
    <w:multiLevelType w:val="multilevel"/>
    <w:tmpl w:val="64326B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5454E6"/>
    <w:multiLevelType w:val="multilevel"/>
    <w:tmpl w:val="99E2F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923E64"/>
    <w:multiLevelType w:val="multilevel"/>
    <w:tmpl w:val="7FC887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1F7B85"/>
    <w:multiLevelType w:val="multilevel"/>
    <w:tmpl w:val="DB8C04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D45F88"/>
    <w:multiLevelType w:val="multilevel"/>
    <w:tmpl w:val="482C3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3"/>
    <w:lvlOverride w:ilvl="0">
      <w:lvl w:ilvl="0">
        <w:numFmt w:val="decimal"/>
        <w:lvlText w:val="%1."/>
        <w:lvlJc w:val="left"/>
      </w:lvl>
    </w:lvlOverride>
  </w:num>
  <w:num w:numId="5">
    <w:abstractNumId w:val="5"/>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12"/>
    <w:lvlOverride w:ilvl="0">
      <w:lvl w:ilvl="0">
        <w:numFmt w:val="decimal"/>
        <w:lvlText w:val="%1."/>
        <w:lvlJc w:val="left"/>
      </w:lvl>
    </w:lvlOverride>
  </w:num>
  <w:num w:numId="8">
    <w:abstractNumId w:val="2"/>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AF"/>
    <w:rsid w:val="002E632B"/>
    <w:rsid w:val="004007D7"/>
    <w:rsid w:val="005C2DAF"/>
    <w:rsid w:val="009B4669"/>
    <w:rsid w:val="00CC3588"/>
    <w:rsid w:val="00DD2AF2"/>
    <w:rsid w:val="00EB62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6C53E-9B24-4742-A56F-2F47A2D7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C2DA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C2DAF"/>
  </w:style>
  <w:style w:type="paragraph" w:styleId="Subsol">
    <w:name w:val="footer"/>
    <w:basedOn w:val="Normal"/>
    <w:link w:val="SubsolCaracter"/>
    <w:uiPriority w:val="99"/>
    <w:unhideWhenUsed/>
    <w:rsid w:val="005C2DA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C2DAF"/>
  </w:style>
  <w:style w:type="paragraph" w:styleId="Listparagraf">
    <w:name w:val="List Paragraph"/>
    <w:basedOn w:val="Normal"/>
    <w:uiPriority w:val="34"/>
    <w:qFormat/>
    <w:rsid w:val="005C2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088682">
      <w:bodyDiv w:val="1"/>
      <w:marLeft w:val="0"/>
      <w:marRight w:val="0"/>
      <w:marTop w:val="0"/>
      <w:marBottom w:val="0"/>
      <w:divBdr>
        <w:top w:val="none" w:sz="0" w:space="0" w:color="auto"/>
        <w:left w:val="none" w:sz="0" w:space="0" w:color="auto"/>
        <w:bottom w:val="none" w:sz="0" w:space="0" w:color="auto"/>
        <w:right w:val="none" w:sz="0" w:space="0" w:color="auto"/>
      </w:divBdr>
      <w:divsChild>
        <w:div w:id="1344667842">
          <w:marLeft w:val="-43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1152</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Macarie</cp:lastModifiedBy>
  <cp:revision>2</cp:revision>
  <dcterms:created xsi:type="dcterms:W3CDTF">2026-05-14T06:21:00Z</dcterms:created>
  <dcterms:modified xsi:type="dcterms:W3CDTF">2026-05-14T06:21:00Z</dcterms:modified>
</cp:coreProperties>
</file>